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D61AC" w14:textId="77777777" w:rsidR="002C475B" w:rsidRPr="00C71354" w:rsidRDefault="002C475B" w:rsidP="002C475B">
      <w:pPr>
        <w:spacing w:after="0"/>
        <w:jc w:val="center"/>
        <w:rPr>
          <w:rFonts w:ascii="Times New Roman" w:hAnsi="Times New Roman" w:cs="Times New Roman"/>
          <w:b/>
          <w:sz w:val="28"/>
          <w:szCs w:val="28"/>
        </w:rPr>
      </w:pPr>
      <w:r w:rsidRPr="00C71354">
        <w:rPr>
          <w:rFonts w:ascii="Times New Roman" w:hAnsi="Times New Roman" w:cs="Times New Roman"/>
          <w:b/>
          <w:sz w:val="28"/>
          <w:szCs w:val="28"/>
        </w:rPr>
        <w:t xml:space="preserve">Fairway Village Homeowners Association </w:t>
      </w:r>
    </w:p>
    <w:p w14:paraId="1C08D456" w14:textId="77777777" w:rsidR="002C475B" w:rsidRPr="00BF3510" w:rsidRDefault="002C475B" w:rsidP="002C475B">
      <w:pPr>
        <w:spacing w:after="0"/>
        <w:jc w:val="center"/>
        <w:rPr>
          <w:rFonts w:ascii="Times New Roman" w:hAnsi="Times New Roman" w:cs="Times New Roman"/>
          <w:b/>
        </w:rPr>
      </w:pPr>
      <w:r w:rsidRPr="00BF3510">
        <w:rPr>
          <w:rFonts w:ascii="Times New Roman" w:hAnsi="Times New Roman" w:cs="Times New Roman"/>
          <w:b/>
        </w:rPr>
        <w:t>Board of Directors</w:t>
      </w:r>
    </w:p>
    <w:p w14:paraId="19C69A59" w14:textId="77777777" w:rsidR="002C475B" w:rsidRPr="00BF3510" w:rsidRDefault="002C475B" w:rsidP="002C475B">
      <w:pPr>
        <w:spacing w:after="0"/>
        <w:jc w:val="center"/>
        <w:rPr>
          <w:rFonts w:ascii="Times New Roman" w:hAnsi="Times New Roman" w:cs="Times New Roman"/>
          <w:b/>
        </w:rPr>
      </w:pPr>
      <w:r w:rsidRPr="00BF3510">
        <w:rPr>
          <w:rFonts w:ascii="Times New Roman" w:hAnsi="Times New Roman" w:cs="Times New Roman"/>
          <w:b/>
        </w:rPr>
        <w:t>Job Description</w:t>
      </w:r>
    </w:p>
    <w:p w14:paraId="731BF729" w14:textId="77777777" w:rsidR="002C475B" w:rsidRPr="002C475B" w:rsidRDefault="002C475B">
      <w:pPr>
        <w:rPr>
          <w:rFonts w:ascii="Times New Roman" w:hAnsi="Times New Roman" w:cs="Times New Roman"/>
        </w:rPr>
      </w:pPr>
    </w:p>
    <w:p w14:paraId="12E5CDE4" w14:textId="77777777" w:rsidR="00E12174" w:rsidRPr="00BF3510" w:rsidRDefault="001C7F1F">
      <w:pPr>
        <w:rPr>
          <w:rFonts w:ascii="Times New Roman" w:hAnsi="Times New Roman" w:cs="Times New Roman"/>
          <w:u w:val="single"/>
        </w:rPr>
      </w:pPr>
      <w:r>
        <w:rPr>
          <w:rFonts w:ascii="Times New Roman" w:hAnsi="Times New Roman" w:cs="Times New Roman"/>
          <w:u w:val="single"/>
        </w:rPr>
        <w:t>General Powers/</w:t>
      </w:r>
      <w:r w:rsidR="00E12174" w:rsidRPr="00BF3510">
        <w:rPr>
          <w:rFonts w:ascii="Times New Roman" w:hAnsi="Times New Roman" w:cs="Times New Roman"/>
          <w:u w:val="single"/>
        </w:rPr>
        <w:t>Scope</w:t>
      </w:r>
      <w:r>
        <w:rPr>
          <w:rFonts w:ascii="Times New Roman" w:hAnsi="Times New Roman" w:cs="Times New Roman"/>
          <w:u w:val="single"/>
        </w:rPr>
        <w:t xml:space="preserve"> of Authority</w:t>
      </w:r>
    </w:p>
    <w:p w14:paraId="1518702F" w14:textId="77777777" w:rsidR="001C7F1F" w:rsidRPr="00BD08A2" w:rsidRDefault="002C475B" w:rsidP="001C7F1F">
      <w:pPr>
        <w:rPr>
          <w:rFonts w:ascii="Times New Roman" w:hAnsi="Times New Roman" w:cs="Times New Roman"/>
        </w:rPr>
      </w:pPr>
      <w:r>
        <w:rPr>
          <w:rFonts w:ascii="Times New Roman" w:hAnsi="Times New Roman" w:cs="Times New Roman"/>
        </w:rPr>
        <w:t>The Board of Directors is the only</w:t>
      </w:r>
      <w:r w:rsidR="00F44469">
        <w:rPr>
          <w:rFonts w:ascii="Times New Roman" w:hAnsi="Times New Roman" w:cs="Times New Roman"/>
        </w:rPr>
        <w:t xml:space="preserve"> </w:t>
      </w:r>
      <w:r>
        <w:rPr>
          <w:rFonts w:ascii="Times New Roman" w:hAnsi="Times New Roman" w:cs="Times New Roman"/>
        </w:rPr>
        <w:t xml:space="preserve">entity </w:t>
      </w:r>
      <w:r w:rsidR="008F1B7F">
        <w:rPr>
          <w:rFonts w:ascii="Times New Roman" w:hAnsi="Times New Roman" w:cs="Times New Roman"/>
        </w:rPr>
        <w:t xml:space="preserve">legally authorized </w:t>
      </w:r>
      <w:r>
        <w:rPr>
          <w:rFonts w:ascii="Times New Roman" w:hAnsi="Times New Roman" w:cs="Times New Roman"/>
        </w:rPr>
        <w:t>to represent the Fairway Village Homeowners Association (FVHOA) in matters pertaining to its legal, financial or operational functions.  They hold a fiduciary responsibility to both current and future members.  Decisions made on behalf of the Association shall be made with prudence and caution in the best interests of the Association</w:t>
      </w:r>
      <w:r w:rsidR="001E7E2A">
        <w:rPr>
          <w:rFonts w:ascii="Times New Roman" w:hAnsi="Times New Roman" w:cs="Times New Roman"/>
        </w:rPr>
        <w:t>.</w:t>
      </w:r>
      <w:r w:rsidR="00BD08A2">
        <w:rPr>
          <w:rFonts w:ascii="Times New Roman" w:hAnsi="Times New Roman" w:cs="Times New Roman"/>
        </w:rPr>
        <w:t xml:space="preserve"> </w:t>
      </w:r>
      <w:r w:rsidR="001C7F1F" w:rsidRPr="00BD08A2">
        <w:rPr>
          <w:rFonts w:ascii="Times New Roman" w:hAnsi="Times New Roman" w:cs="Times New Roman"/>
        </w:rPr>
        <w:t>The General Powers of the Board of Directors are found in the Bylaws, as that document may be amended from time to time. In the 2016 Amended and Restated Bylaws, the General Powers are listed in Article V, at 5.1.</w:t>
      </w:r>
    </w:p>
    <w:p w14:paraId="65947212" w14:textId="77777777" w:rsidR="002C475B" w:rsidRPr="00BF3510" w:rsidRDefault="002C475B">
      <w:pPr>
        <w:rPr>
          <w:rFonts w:ascii="Times New Roman" w:hAnsi="Times New Roman" w:cs="Times New Roman"/>
          <w:u w:val="single"/>
        </w:rPr>
      </w:pPr>
      <w:r w:rsidRPr="00BF3510">
        <w:rPr>
          <w:rFonts w:ascii="Times New Roman" w:hAnsi="Times New Roman" w:cs="Times New Roman"/>
          <w:u w:val="single"/>
        </w:rPr>
        <w:t>Membership</w:t>
      </w:r>
    </w:p>
    <w:p w14:paraId="0AE902D2" w14:textId="54F908AE" w:rsidR="002C475B" w:rsidRDefault="002C475B">
      <w:pPr>
        <w:rPr>
          <w:rFonts w:ascii="Times New Roman" w:hAnsi="Times New Roman" w:cs="Times New Roman"/>
        </w:rPr>
      </w:pPr>
      <w:r>
        <w:rPr>
          <w:rFonts w:ascii="Times New Roman" w:hAnsi="Times New Roman" w:cs="Times New Roman"/>
        </w:rPr>
        <w:t xml:space="preserve">The FVHA Board of Directors shall consist of seven (7) Directors who have been elected by and from the proprietary membership at the Annual Meeting or by selection under the provisions used in </w:t>
      </w:r>
      <w:proofErr w:type="gramStart"/>
      <w:r>
        <w:rPr>
          <w:rFonts w:ascii="Times New Roman" w:hAnsi="Times New Roman" w:cs="Times New Roman"/>
        </w:rPr>
        <w:t>governance</w:t>
      </w:r>
      <w:proofErr w:type="gramEnd"/>
      <w:r>
        <w:rPr>
          <w:rFonts w:ascii="Times New Roman" w:hAnsi="Times New Roman" w:cs="Times New Roman"/>
        </w:rPr>
        <w:t xml:space="preserve"> of the Association.  These consist of </w:t>
      </w:r>
      <w:r w:rsidR="00F44469">
        <w:rPr>
          <w:rFonts w:ascii="Times New Roman" w:hAnsi="Times New Roman" w:cs="Times New Roman"/>
        </w:rPr>
        <w:t xml:space="preserve">relevant Chapters </w:t>
      </w:r>
      <w:r>
        <w:rPr>
          <w:rFonts w:ascii="Times New Roman" w:hAnsi="Times New Roman" w:cs="Times New Roman"/>
        </w:rPr>
        <w:t xml:space="preserve">of the Revised </w:t>
      </w:r>
      <w:r w:rsidR="00F44469">
        <w:rPr>
          <w:rFonts w:ascii="Times New Roman" w:hAnsi="Times New Roman" w:cs="Times New Roman"/>
        </w:rPr>
        <w:t xml:space="preserve">Code </w:t>
      </w:r>
      <w:r>
        <w:rPr>
          <w:rFonts w:ascii="Times New Roman" w:hAnsi="Times New Roman" w:cs="Times New Roman"/>
        </w:rPr>
        <w:t>of Washington</w:t>
      </w:r>
      <w:r w:rsidR="00F44469">
        <w:rPr>
          <w:rFonts w:ascii="Times New Roman" w:hAnsi="Times New Roman" w:cs="Times New Roman"/>
        </w:rPr>
        <w:t>, including</w:t>
      </w:r>
      <w:r>
        <w:rPr>
          <w:rFonts w:ascii="Times New Roman" w:hAnsi="Times New Roman" w:cs="Times New Roman"/>
        </w:rPr>
        <w:t xml:space="preserve"> </w:t>
      </w:r>
      <w:r w:rsidR="000A2EE4">
        <w:rPr>
          <w:rFonts w:ascii="Times New Roman" w:hAnsi="Times New Roman" w:cs="Times New Roman"/>
        </w:rPr>
        <w:t>RCW</w:t>
      </w:r>
      <w:r w:rsidR="00F44469">
        <w:rPr>
          <w:rFonts w:ascii="Times New Roman" w:hAnsi="Times New Roman" w:cs="Times New Roman"/>
        </w:rPr>
        <w:t xml:space="preserve"> </w:t>
      </w:r>
      <w:r w:rsidR="000A2EE4">
        <w:rPr>
          <w:rFonts w:ascii="Times New Roman" w:hAnsi="Times New Roman" w:cs="Times New Roman"/>
        </w:rPr>
        <w:t>64</w:t>
      </w:r>
      <w:r w:rsidR="00F44469">
        <w:rPr>
          <w:rFonts w:ascii="Times New Roman" w:hAnsi="Times New Roman" w:cs="Times New Roman"/>
        </w:rPr>
        <w:t>.</w:t>
      </w:r>
      <w:r w:rsidR="00DB2716">
        <w:rPr>
          <w:rFonts w:ascii="Times New Roman" w:hAnsi="Times New Roman" w:cs="Times New Roman"/>
        </w:rPr>
        <w:t>3</w:t>
      </w:r>
      <w:r w:rsidR="00F44469">
        <w:rPr>
          <w:rFonts w:ascii="Times New Roman" w:hAnsi="Times New Roman" w:cs="Times New Roman"/>
        </w:rPr>
        <w:t>8 (Homeowners Association Act</w:t>
      </w:r>
      <w:proofErr w:type="gramStart"/>
      <w:r w:rsidR="00F44469">
        <w:rPr>
          <w:rFonts w:ascii="Times New Roman" w:hAnsi="Times New Roman" w:cs="Times New Roman"/>
        </w:rPr>
        <w:t xml:space="preserve">), </w:t>
      </w:r>
      <w:r w:rsidR="000A2EE4">
        <w:rPr>
          <w:rFonts w:ascii="Times New Roman" w:hAnsi="Times New Roman" w:cs="Times New Roman"/>
        </w:rPr>
        <w:t xml:space="preserve"> RCW</w:t>
      </w:r>
      <w:proofErr w:type="gramEnd"/>
      <w:r w:rsidR="00F44469">
        <w:rPr>
          <w:rFonts w:ascii="Times New Roman" w:hAnsi="Times New Roman" w:cs="Times New Roman"/>
        </w:rPr>
        <w:t xml:space="preserve"> </w:t>
      </w:r>
      <w:r w:rsidR="000A2EE4">
        <w:rPr>
          <w:rFonts w:ascii="Times New Roman" w:hAnsi="Times New Roman" w:cs="Times New Roman"/>
        </w:rPr>
        <w:t>24</w:t>
      </w:r>
      <w:r w:rsidR="00F44469">
        <w:rPr>
          <w:rFonts w:ascii="Times New Roman" w:hAnsi="Times New Roman" w:cs="Times New Roman"/>
        </w:rPr>
        <w:t xml:space="preserve">.03 (Washington Nonprofit Corporations Act), </w:t>
      </w:r>
      <w:r w:rsidR="008F1B7F">
        <w:rPr>
          <w:rFonts w:ascii="Times New Roman" w:hAnsi="Times New Roman" w:cs="Times New Roman"/>
        </w:rPr>
        <w:t xml:space="preserve">and </w:t>
      </w:r>
      <w:r w:rsidR="00F44469">
        <w:rPr>
          <w:rFonts w:ascii="Times New Roman" w:hAnsi="Times New Roman" w:cs="Times New Roman"/>
        </w:rPr>
        <w:t>portions of RCW 64.90 (Washington Common Interest Ownership Act</w:t>
      </w:r>
      <w:r w:rsidR="000A2EE4">
        <w:rPr>
          <w:rFonts w:ascii="Times New Roman" w:hAnsi="Times New Roman" w:cs="Times New Roman"/>
        </w:rPr>
        <w:t>)</w:t>
      </w:r>
      <w:r w:rsidR="00F44469">
        <w:rPr>
          <w:rFonts w:ascii="Times New Roman" w:hAnsi="Times New Roman" w:cs="Times New Roman"/>
        </w:rPr>
        <w:t xml:space="preserve"> as those chapters may be revised or amended from time to time</w:t>
      </w:r>
      <w:r w:rsidR="008F1B7F">
        <w:rPr>
          <w:rFonts w:ascii="Times New Roman" w:hAnsi="Times New Roman" w:cs="Times New Roman"/>
        </w:rPr>
        <w:t>. Additionally, governing documents include</w:t>
      </w:r>
      <w:r w:rsidR="00F44469">
        <w:rPr>
          <w:rFonts w:ascii="Times New Roman" w:hAnsi="Times New Roman" w:cs="Times New Roman"/>
        </w:rPr>
        <w:t xml:space="preserve"> the Amended and Restated </w:t>
      </w:r>
      <w:proofErr w:type="gramStart"/>
      <w:r w:rsidR="00F44469">
        <w:rPr>
          <w:rFonts w:ascii="Times New Roman" w:hAnsi="Times New Roman" w:cs="Times New Roman"/>
        </w:rPr>
        <w:t>Declaration  of</w:t>
      </w:r>
      <w:proofErr w:type="gramEnd"/>
      <w:r w:rsidR="00F44469">
        <w:rPr>
          <w:rFonts w:ascii="Times New Roman" w:hAnsi="Times New Roman" w:cs="Times New Roman"/>
        </w:rPr>
        <w:t xml:space="preserve"> Covenants, Conditions and Restrictions for Fairway Village  (“</w:t>
      </w:r>
      <w:r w:rsidR="000A2EE4">
        <w:rPr>
          <w:rFonts w:ascii="Times New Roman" w:hAnsi="Times New Roman" w:cs="Times New Roman"/>
        </w:rPr>
        <w:t>the CC&amp;Rs</w:t>
      </w:r>
      <w:r w:rsidR="00F44469">
        <w:rPr>
          <w:rFonts w:ascii="Times New Roman" w:hAnsi="Times New Roman" w:cs="Times New Roman"/>
        </w:rPr>
        <w:t>”)</w:t>
      </w:r>
      <w:r w:rsidR="008F1B7F">
        <w:rPr>
          <w:rFonts w:ascii="Times New Roman" w:hAnsi="Times New Roman" w:cs="Times New Roman"/>
        </w:rPr>
        <w:t>;</w:t>
      </w:r>
      <w:r w:rsidR="00F44469">
        <w:rPr>
          <w:rFonts w:ascii="Times New Roman" w:hAnsi="Times New Roman" w:cs="Times New Roman"/>
        </w:rPr>
        <w:t xml:space="preserve"> the Articles of Incorporation</w:t>
      </w:r>
      <w:r w:rsidR="008F1B7F">
        <w:rPr>
          <w:rFonts w:ascii="Times New Roman" w:hAnsi="Times New Roman" w:cs="Times New Roman"/>
        </w:rPr>
        <w:t>;</w:t>
      </w:r>
      <w:r w:rsidR="000A2EE4">
        <w:rPr>
          <w:rFonts w:ascii="Times New Roman" w:hAnsi="Times New Roman" w:cs="Times New Roman"/>
        </w:rPr>
        <w:t xml:space="preserve"> the Bylaws</w:t>
      </w:r>
      <w:r w:rsidR="008F1B7F">
        <w:rPr>
          <w:rFonts w:ascii="Times New Roman" w:hAnsi="Times New Roman" w:cs="Times New Roman"/>
        </w:rPr>
        <w:t>; rules and regulations adopted by the Board; resolutions and policies</w:t>
      </w:r>
      <w:r w:rsidR="000A2EE4">
        <w:rPr>
          <w:rFonts w:ascii="Times New Roman" w:hAnsi="Times New Roman" w:cs="Times New Roman"/>
        </w:rPr>
        <w:t>.</w:t>
      </w:r>
    </w:p>
    <w:p w14:paraId="281DE372" w14:textId="77777777" w:rsidR="000A2EE4" w:rsidRPr="00BF3510" w:rsidRDefault="000A2EE4">
      <w:pPr>
        <w:rPr>
          <w:rFonts w:ascii="Times New Roman" w:hAnsi="Times New Roman" w:cs="Times New Roman"/>
          <w:u w:val="single"/>
        </w:rPr>
      </w:pPr>
      <w:r w:rsidRPr="00BF3510">
        <w:rPr>
          <w:rFonts w:ascii="Times New Roman" w:hAnsi="Times New Roman" w:cs="Times New Roman"/>
          <w:u w:val="single"/>
        </w:rPr>
        <w:t xml:space="preserve">Term of </w:t>
      </w:r>
      <w:r w:rsidR="00DE1374">
        <w:rPr>
          <w:rFonts w:ascii="Times New Roman" w:hAnsi="Times New Roman" w:cs="Times New Roman"/>
          <w:u w:val="single"/>
        </w:rPr>
        <w:t>Service</w:t>
      </w:r>
    </w:p>
    <w:p w14:paraId="1DAB45E3" w14:textId="77777777" w:rsidR="000A2EE4" w:rsidRPr="002C475B" w:rsidRDefault="000A2EE4">
      <w:pPr>
        <w:rPr>
          <w:rFonts w:ascii="Times New Roman" w:hAnsi="Times New Roman" w:cs="Times New Roman"/>
        </w:rPr>
      </w:pPr>
      <w:r>
        <w:rPr>
          <w:rFonts w:ascii="Times New Roman" w:hAnsi="Times New Roman" w:cs="Times New Roman"/>
        </w:rPr>
        <w:t xml:space="preserve">Each Director-Elect shall take office on the first day of January following the election.  The term of office is for three (3) years.  No Director </w:t>
      </w:r>
      <w:proofErr w:type="gramStart"/>
      <w:r>
        <w:rPr>
          <w:rFonts w:ascii="Times New Roman" w:hAnsi="Times New Roman" w:cs="Times New Roman"/>
        </w:rPr>
        <w:t xml:space="preserve">shall </w:t>
      </w:r>
      <w:r w:rsidR="008F1B7F">
        <w:rPr>
          <w:rFonts w:ascii="Times New Roman" w:hAnsi="Times New Roman" w:cs="Times New Roman"/>
        </w:rPr>
        <w:t xml:space="preserve"> serve</w:t>
      </w:r>
      <w:proofErr w:type="gramEnd"/>
      <w:r>
        <w:rPr>
          <w:rFonts w:ascii="Times New Roman" w:hAnsi="Times New Roman" w:cs="Times New Roman"/>
        </w:rPr>
        <w:t xml:space="preserve"> more than two consecutive terms. Two years must elapse from the end of the second term before a member can be eligible to run for a board position</w:t>
      </w:r>
      <w:r w:rsidR="008F1B7F">
        <w:rPr>
          <w:rFonts w:ascii="Times New Roman" w:hAnsi="Times New Roman" w:cs="Times New Roman"/>
        </w:rPr>
        <w:t xml:space="preserve"> again</w:t>
      </w:r>
      <w:r>
        <w:rPr>
          <w:rFonts w:ascii="Times New Roman" w:hAnsi="Times New Roman" w:cs="Times New Roman"/>
        </w:rPr>
        <w:t>.</w:t>
      </w:r>
      <w:r w:rsidR="00DE1374">
        <w:rPr>
          <w:rFonts w:ascii="Times New Roman" w:hAnsi="Times New Roman" w:cs="Times New Roman"/>
        </w:rPr>
        <w:t xml:space="preserve"> Any vacancy occurring on the Board may be filled by the affirmative vote of </w:t>
      </w:r>
      <w:proofErr w:type="gramStart"/>
      <w:r w:rsidR="00DE1374">
        <w:rPr>
          <w:rFonts w:ascii="Times New Roman" w:hAnsi="Times New Roman" w:cs="Times New Roman"/>
        </w:rPr>
        <w:t>a majority of</w:t>
      </w:r>
      <w:proofErr w:type="gramEnd"/>
      <w:r w:rsidR="00DE1374">
        <w:rPr>
          <w:rFonts w:ascii="Times New Roman" w:hAnsi="Times New Roman" w:cs="Times New Roman"/>
        </w:rPr>
        <w:t xml:space="preserve"> the remaining Directors, though less than a quorum, or by a sole remaining Director. Such appointment shall be effective for the remainder of the unexpired term of the vacant position. Any Director who serves one and one-half years or more by appointment can serve only one elected three-year term. After an absence of two or more years, the </w:t>
      </w:r>
      <w:proofErr w:type="gramStart"/>
      <w:r w:rsidR="00DE1374">
        <w:rPr>
          <w:rFonts w:ascii="Times New Roman" w:hAnsi="Times New Roman" w:cs="Times New Roman"/>
        </w:rPr>
        <w:t>member</w:t>
      </w:r>
      <w:proofErr w:type="gramEnd"/>
      <w:r w:rsidR="00DE1374">
        <w:rPr>
          <w:rFonts w:ascii="Times New Roman" w:hAnsi="Times New Roman" w:cs="Times New Roman"/>
        </w:rPr>
        <w:t xml:space="preserve"> shall again be eligible for re-election to the Board.</w:t>
      </w:r>
    </w:p>
    <w:p w14:paraId="4EA4D527" w14:textId="77777777" w:rsidR="003054CB" w:rsidRPr="00BF3510" w:rsidRDefault="000A2EE4">
      <w:pPr>
        <w:rPr>
          <w:rFonts w:ascii="Times New Roman" w:hAnsi="Times New Roman" w:cs="Times New Roman"/>
          <w:u w:val="single"/>
        </w:rPr>
      </w:pPr>
      <w:r w:rsidRPr="00BF3510">
        <w:rPr>
          <w:rFonts w:ascii="Times New Roman" w:hAnsi="Times New Roman" w:cs="Times New Roman"/>
          <w:u w:val="single"/>
        </w:rPr>
        <w:t>Meetings</w:t>
      </w:r>
    </w:p>
    <w:p w14:paraId="24922225" w14:textId="77777777" w:rsidR="000A2EE4" w:rsidRDefault="009D61C3" w:rsidP="009D61C3">
      <w:pPr>
        <w:pStyle w:val="ListParagraph"/>
        <w:numPr>
          <w:ilvl w:val="0"/>
          <w:numId w:val="1"/>
        </w:numPr>
        <w:rPr>
          <w:rFonts w:ascii="Times New Roman" w:hAnsi="Times New Roman" w:cs="Times New Roman"/>
        </w:rPr>
      </w:pPr>
      <w:r>
        <w:rPr>
          <w:rFonts w:ascii="Times New Roman" w:hAnsi="Times New Roman" w:cs="Times New Roman"/>
        </w:rPr>
        <w:t xml:space="preserve">Meetings shall be as determined by the Board of Directors. The regular practice has been to hold one Board Workshop and one regular Board Meeting each month, on regular dates and times as determined by the Board and approved at the November or December meeting. The schedule shall be posted so that residents may plan to attend meetings. By posting the meeting schedule, the Board has met its obligation to provide notice to members. </w:t>
      </w:r>
    </w:p>
    <w:p w14:paraId="1534AB47" w14:textId="6BB12C2A" w:rsidR="000A2EE4" w:rsidRDefault="000A2EE4" w:rsidP="000A2EE4">
      <w:pPr>
        <w:pStyle w:val="ListParagraph"/>
        <w:numPr>
          <w:ilvl w:val="0"/>
          <w:numId w:val="1"/>
        </w:numPr>
        <w:rPr>
          <w:rFonts w:ascii="Times New Roman" w:hAnsi="Times New Roman" w:cs="Times New Roman"/>
        </w:rPr>
      </w:pPr>
      <w:r>
        <w:rPr>
          <w:rFonts w:ascii="Times New Roman" w:hAnsi="Times New Roman" w:cs="Times New Roman"/>
        </w:rPr>
        <w:t xml:space="preserve">Special </w:t>
      </w:r>
      <w:r w:rsidR="009D61C3">
        <w:rPr>
          <w:rFonts w:ascii="Times New Roman" w:hAnsi="Times New Roman" w:cs="Times New Roman"/>
        </w:rPr>
        <w:t xml:space="preserve">Meetings </w:t>
      </w:r>
      <w:r w:rsidR="009E7947">
        <w:rPr>
          <w:rFonts w:ascii="Times New Roman" w:hAnsi="Times New Roman" w:cs="Times New Roman"/>
        </w:rPr>
        <w:t>and Closed</w:t>
      </w:r>
      <w:r w:rsidR="009D61C3">
        <w:rPr>
          <w:rFonts w:ascii="Times New Roman" w:hAnsi="Times New Roman" w:cs="Times New Roman"/>
        </w:rPr>
        <w:t xml:space="preserve"> </w:t>
      </w:r>
      <w:r>
        <w:rPr>
          <w:rFonts w:ascii="Times New Roman" w:hAnsi="Times New Roman" w:cs="Times New Roman"/>
        </w:rPr>
        <w:t xml:space="preserve">Executive </w:t>
      </w:r>
      <w:r w:rsidR="009D61C3">
        <w:rPr>
          <w:rFonts w:ascii="Times New Roman" w:hAnsi="Times New Roman" w:cs="Times New Roman"/>
        </w:rPr>
        <w:t xml:space="preserve">Sessions </w:t>
      </w:r>
      <w:r>
        <w:rPr>
          <w:rFonts w:ascii="Times New Roman" w:hAnsi="Times New Roman" w:cs="Times New Roman"/>
        </w:rPr>
        <w:t>are held as required and provided for in the Bylaws.</w:t>
      </w:r>
      <w:r w:rsidR="009D61C3">
        <w:rPr>
          <w:rFonts w:ascii="Times New Roman" w:hAnsi="Times New Roman" w:cs="Times New Roman"/>
        </w:rPr>
        <w:t xml:space="preserve"> </w:t>
      </w:r>
    </w:p>
    <w:p w14:paraId="209B815C" w14:textId="77777777" w:rsidR="000A2EE4" w:rsidRDefault="000A2EE4" w:rsidP="000A2EE4">
      <w:pPr>
        <w:pStyle w:val="ListParagraph"/>
        <w:numPr>
          <w:ilvl w:val="0"/>
          <w:numId w:val="1"/>
        </w:numPr>
        <w:rPr>
          <w:rFonts w:ascii="Times New Roman" w:hAnsi="Times New Roman" w:cs="Times New Roman"/>
        </w:rPr>
      </w:pPr>
      <w:r>
        <w:rPr>
          <w:rFonts w:ascii="Times New Roman" w:hAnsi="Times New Roman" w:cs="Times New Roman"/>
        </w:rPr>
        <w:t>Board liaisons will attend their respective Committee Meetings as assigned.</w:t>
      </w:r>
    </w:p>
    <w:p w14:paraId="08BE739A" w14:textId="77777777" w:rsidR="008F1B7F" w:rsidRDefault="008F1B7F" w:rsidP="000A2EE4">
      <w:pPr>
        <w:rPr>
          <w:rFonts w:ascii="Times New Roman" w:hAnsi="Times New Roman" w:cs="Times New Roman"/>
          <w:u w:val="single"/>
        </w:rPr>
      </w:pPr>
    </w:p>
    <w:p w14:paraId="0D6591DF" w14:textId="77777777" w:rsidR="008F1B7F" w:rsidRDefault="008F1B7F" w:rsidP="000A2EE4">
      <w:pPr>
        <w:rPr>
          <w:rFonts w:ascii="Times New Roman" w:hAnsi="Times New Roman" w:cs="Times New Roman"/>
          <w:u w:val="single"/>
        </w:rPr>
      </w:pPr>
    </w:p>
    <w:p w14:paraId="0C99D0F6" w14:textId="77777777" w:rsidR="000A2EE4" w:rsidRPr="00BF3510" w:rsidRDefault="000A2EE4" w:rsidP="000A2EE4">
      <w:pPr>
        <w:rPr>
          <w:rFonts w:ascii="Times New Roman" w:hAnsi="Times New Roman" w:cs="Times New Roman"/>
          <w:u w:val="single"/>
        </w:rPr>
      </w:pPr>
      <w:r w:rsidRPr="00BF3510">
        <w:rPr>
          <w:rFonts w:ascii="Times New Roman" w:hAnsi="Times New Roman" w:cs="Times New Roman"/>
          <w:u w:val="single"/>
        </w:rPr>
        <w:t>Officers</w:t>
      </w:r>
    </w:p>
    <w:p w14:paraId="03F222A5" w14:textId="77777777" w:rsidR="000A2EE4" w:rsidRDefault="000A2EE4" w:rsidP="000A2EE4">
      <w:pPr>
        <w:rPr>
          <w:rFonts w:ascii="Times New Roman" w:hAnsi="Times New Roman" w:cs="Times New Roman"/>
        </w:rPr>
      </w:pPr>
      <w:r>
        <w:rPr>
          <w:rFonts w:ascii="Times New Roman" w:hAnsi="Times New Roman" w:cs="Times New Roman"/>
        </w:rPr>
        <w:t>Officers of the FVHOA Board of Directors wi</w:t>
      </w:r>
      <w:r w:rsidR="008F1B7F">
        <w:rPr>
          <w:rFonts w:ascii="Times New Roman" w:hAnsi="Times New Roman" w:cs="Times New Roman"/>
        </w:rPr>
        <w:t>ll be elected by the Directors-E</w:t>
      </w:r>
      <w:r>
        <w:rPr>
          <w:rFonts w:ascii="Times New Roman" w:hAnsi="Times New Roman" w:cs="Times New Roman"/>
        </w:rPr>
        <w:t xml:space="preserve">lect and the continuing members of the Board at the next scheduled meeting of the Board following the Annual </w:t>
      </w:r>
      <w:r w:rsidR="008F1B7F">
        <w:rPr>
          <w:rFonts w:ascii="Times New Roman" w:hAnsi="Times New Roman" w:cs="Times New Roman"/>
        </w:rPr>
        <w:t>M</w:t>
      </w:r>
      <w:r>
        <w:rPr>
          <w:rFonts w:ascii="Times New Roman" w:hAnsi="Times New Roman" w:cs="Times New Roman"/>
        </w:rPr>
        <w:t>eeting and the election.</w:t>
      </w:r>
    </w:p>
    <w:p w14:paraId="7B27CD09" w14:textId="77777777" w:rsidR="00667518" w:rsidRDefault="000A2EE4" w:rsidP="000A2EE4">
      <w:pPr>
        <w:rPr>
          <w:rFonts w:ascii="Times New Roman" w:hAnsi="Times New Roman" w:cs="Times New Roman"/>
          <w:u w:val="single"/>
        </w:rPr>
      </w:pPr>
      <w:r>
        <w:rPr>
          <w:rFonts w:ascii="Times New Roman" w:hAnsi="Times New Roman" w:cs="Times New Roman"/>
        </w:rPr>
        <w:t xml:space="preserve">The Board positions </w:t>
      </w:r>
      <w:proofErr w:type="gramStart"/>
      <w:r>
        <w:rPr>
          <w:rFonts w:ascii="Times New Roman" w:hAnsi="Times New Roman" w:cs="Times New Roman"/>
        </w:rPr>
        <w:t>are:</w:t>
      </w:r>
      <w:proofErr w:type="gramEnd"/>
      <w:r>
        <w:rPr>
          <w:rFonts w:ascii="Times New Roman" w:hAnsi="Times New Roman" w:cs="Times New Roman"/>
        </w:rPr>
        <w:t xml:space="preserve"> President, Vice-president,</w:t>
      </w:r>
      <w:r w:rsidR="008B63DC">
        <w:rPr>
          <w:rFonts w:ascii="Times New Roman" w:hAnsi="Times New Roman" w:cs="Times New Roman"/>
        </w:rPr>
        <w:t xml:space="preserve"> Secretary, Treasurer, and three (3) Directors at large</w:t>
      </w:r>
      <w:r w:rsidR="009D61C3">
        <w:rPr>
          <w:rFonts w:ascii="Times New Roman" w:hAnsi="Times New Roman" w:cs="Times New Roman"/>
          <w:u w:val="single"/>
        </w:rPr>
        <w:t xml:space="preserve"> </w:t>
      </w:r>
    </w:p>
    <w:p w14:paraId="40F1BBD8" w14:textId="77777777" w:rsidR="008B63DC" w:rsidRDefault="009D61C3" w:rsidP="000A2EE4">
      <w:pPr>
        <w:rPr>
          <w:rFonts w:ascii="Times New Roman" w:hAnsi="Times New Roman" w:cs="Times New Roman"/>
        </w:rPr>
      </w:pPr>
      <w:r>
        <w:rPr>
          <w:rFonts w:ascii="Times New Roman" w:hAnsi="Times New Roman" w:cs="Times New Roman"/>
          <w:u w:val="single"/>
        </w:rPr>
        <w:t>Expectations</w:t>
      </w:r>
      <w:r w:rsidR="00667518" w:rsidRPr="00667518">
        <w:rPr>
          <w:rFonts w:ascii="Times New Roman" w:hAnsi="Times New Roman" w:cs="Times New Roman"/>
        </w:rPr>
        <w:t xml:space="preserve">: </w:t>
      </w:r>
      <w:r w:rsidR="008B63DC">
        <w:rPr>
          <w:rFonts w:ascii="Times New Roman" w:hAnsi="Times New Roman" w:cs="Times New Roman"/>
        </w:rPr>
        <w:t xml:space="preserve">Acquire </w:t>
      </w:r>
      <w:proofErr w:type="gramStart"/>
      <w:r w:rsidR="008B63DC">
        <w:rPr>
          <w:rFonts w:ascii="Times New Roman" w:hAnsi="Times New Roman" w:cs="Times New Roman"/>
        </w:rPr>
        <w:t>a working</w:t>
      </w:r>
      <w:proofErr w:type="gramEnd"/>
      <w:r w:rsidR="008B63DC">
        <w:rPr>
          <w:rFonts w:ascii="Times New Roman" w:hAnsi="Times New Roman" w:cs="Times New Roman"/>
        </w:rPr>
        <w:t xml:space="preserve"> a knowledge of the following governing documents, policies and procedures</w:t>
      </w:r>
      <w:r w:rsidR="00667518">
        <w:rPr>
          <w:rFonts w:ascii="Times New Roman" w:hAnsi="Times New Roman" w:cs="Times New Roman"/>
        </w:rPr>
        <w:t>, including</w:t>
      </w:r>
      <w:r w:rsidR="008B63DC">
        <w:rPr>
          <w:rFonts w:ascii="Times New Roman" w:hAnsi="Times New Roman" w:cs="Times New Roman"/>
        </w:rPr>
        <w:t>:</w:t>
      </w:r>
    </w:p>
    <w:p w14:paraId="14C024C3"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Current Declaration of Covenants, Conditions and Restrictions</w:t>
      </w:r>
      <w:r w:rsidR="008F1B7F">
        <w:rPr>
          <w:rFonts w:ascii="Times New Roman" w:hAnsi="Times New Roman" w:cs="Times New Roman"/>
        </w:rPr>
        <w:t xml:space="preserve"> (CC&amp;Rs</w:t>
      </w:r>
      <w:proofErr w:type="gramStart"/>
      <w:r w:rsidR="008F1B7F">
        <w:rPr>
          <w:rFonts w:ascii="Times New Roman" w:hAnsi="Times New Roman" w:cs="Times New Roman"/>
        </w:rPr>
        <w:t>);</w:t>
      </w:r>
      <w:proofErr w:type="gramEnd"/>
    </w:p>
    <w:p w14:paraId="2A4F17C5"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 xml:space="preserve">Current </w:t>
      </w:r>
      <w:proofErr w:type="gramStart"/>
      <w:r>
        <w:rPr>
          <w:rFonts w:ascii="Times New Roman" w:hAnsi="Times New Roman" w:cs="Times New Roman"/>
        </w:rPr>
        <w:t>Bylaws</w:t>
      </w:r>
      <w:r w:rsidR="008F1B7F">
        <w:rPr>
          <w:rFonts w:ascii="Times New Roman" w:hAnsi="Times New Roman" w:cs="Times New Roman"/>
        </w:rPr>
        <w:t>;</w:t>
      </w:r>
      <w:proofErr w:type="gramEnd"/>
    </w:p>
    <w:p w14:paraId="374FAC9F"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 xml:space="preserve">Articles of </w:t>
      </w:r>
      <w:proofErr w:type="gramStart"/>
      <w:r>
        <w:rPr>
          <w:rFonts w:ascii="Times New Roman" w:hAnsi="Times New Roman" w:cs="Times New Roman"/>
        </w:rPr>
        <w:t>Incorporation</w:t>
      </w:r>
      <w:r w:rsidR="00D32BEF">
        <w:rPr>
          <w:rFonts w:ascii="Times New Roman" w:hAnsi="Times New Roman" w:cs="Times New Roman"/>
        </w:rPr>
        <w:t>;</w:t>
      </w:r>
      <w:proofErr w:type="gramEnd"/>
    </w:p>
    <w:p w14:paraId="069E1141"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Current Property Improvements and Maintenance Manual</w:t>
      </w:r>
      <w:r w:rsidR="00D32BEF">
        <w:rPr>
          <w:rFonts w:ascii="Times New Roman" w:hAnsi="Times New Roman" w:cs="Times New Roman"/>
        </w:rPr>
        <w:t xml:space="preserve"> (PIM</w:t>
      </w:r>
      <w:proofErr w:type="gramStart"/>
      <w:r w:rsidR="00D32BEF">
        <w:rPr>
          <w:rFonts w:ascii="Times New Roman" w:hAnsi="Times New Roman" w:cs="Times New Roman"/>
        </w:rPr>
        <w:t>);</w:t>
      </w:r>
      <w:proofErr w:type="gramEnd"/>
      <w:r>
        <w:rPr>
          <w:rFonts w:ascii="Times New Roman" w:hAnsi="Times New Roman" w:cs="Times New Roman"/>
        </w:rPr>
        <w:t xml:space="preserve"> </w:t>
      </w:r>
    </w:p>
    <w:p w14:paraId="790894A5"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Current Manual of Accounting Principles and Procedures</w:t>
      </w:r>
      <w:r w:rsidR="00D32BEF">
        <w:rPr>
          <w:rFonts w:ascii="Times New Roman" w:hAnsi="Times New Roman" w:cs="Times New Roman"/>
        </w:rPr>
        <w:t xml:space="preserve"> (Policy 200-5</w:t>
      </w:r>
      <w:proofErr w:type="gramStart"/>
      <w:r w:rsidR="00D32BEF">
        <w:rPr>
          <w:rFonts w:ascii="Times New Roman" w:hAnsi="Times New Roman" w:cs="Times New Roman"/>
        </w:rPr>
        <w:t>);</w:t>
      </w:r>
      <w:proofErr w:type="gramEnd"/>
    </w:p>
    <w:p w14:paraId="593B7A52" w14:textId="77777777" w:rsidR="009D61C3" w:rsidRPr="009D61C3" w:rsidRDefault="008B63DC" w:rsidP="009D61C3">
      <w:pPr>
        <w:pStyle w:val="ListParagraph"/>
        <w:numPr>
          <w:ilvl w:val="0"/>
          <w:numId w:val="2"/>
        </w:numPr>
        <w:rPr>
          <w:rFonts w:ascii="Times New Roman" w:hAnsi="Times New Roman" w:cs="Times New Roman"/>
        </w:rPr>
      </w:pPr>
      <w:r>
        <w:rPr>
          <w:rFonts w:ascii="Times New Roman" w:hAnsi="Times New Roman" w:cs="Times New Roman"/>
        </w:rPr>
        <w:t xml:space="preserve">Current </w:t>
      </w:r>
      <w:r w:rsidR="00D32BEF">
        <w:rPr>
          <w:rFonts w:ascii="Times New Roman" w:hAnsi="Times New Roman" w:cs="Times New Roman"/>
        </w:rPr>
        <w:t xml:space="preserve">Employee </w:t>
      </w:r>
      <w:proofErr w:type="gramStart"/>
      <w:r w:rsidR="00D32BEF">
        <w:rPr>
          <w:rFonts w:ascii="Times New Roman" w:hAnsi="Times New Roman" w:cs="Times New Roman"/>
        </w:rPr>
        <w:t>Handbook;</w:t>
      </w:r>
      <w:proofErr w:type="gramEnd"/>
    </w:p>
    <w:p w14:paraId="59D089B5"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 xml:space="preserve">Current General Informational </w:t>
      </w:r>
      <w:proofErr w:type="gramStart"/>
      <w:r>
        <w:rPr>
          <w:rFonts w:ascii="Times New Roman" w:hAnsi="Times New Roman" w:cs="Times New Roman"/>
        </w:rPr>
        <w:t>Booklet</w:t>
      </w:r>
      <w:r w:rsidR="00D32BEF">
        <w:rPr>
          <w:rFonts w:ascii="Times New Roman" w:hAnsi="Times New Roman" w:cs="Times New Roman"/>
        </w:rPr>
        <w:t>;</w:t>
      </w:r>
      <w:proofErr w:type="gramEnd"/>
    </w:p>
    <w:p w14:paraId="303FD081" w14:textId="77777777" w:rsidR="00D32BEF" w:rsidRDefault="00D32BEF" w:rsidP="00D32BEF">
      <w:pPr>
        <w:pStyle w:val="ListParagraph"/>
        <w:numPr>
          <w:ilvl w:val="0"/>
          <w:numId w:val="2"/>
        </w:numPr>
        <w:rPr>
          <w:rFonts w:ascii="Times New Roman" w:hAnsi="Times New Roman" w:cs="Times New Roman"/>
        </w:rPr>
      </w:pPr>
      <w:r>
        <w:rPr>
          <w:rFonts w:ascii="Times New Roman" w:hAnsi="Times New Roman" w:cs="Times New Roman"/>
        </w:rPr>
        <w:t xml:space="preserve">Current policies and </w:t>
      </w:r>
      <w:proofErr w:type="gramStart"/>
      <w:r>
        <w:rPr>
          <w:rFonts w:ascii="Times New Roman" w:hAnsi="Times New Roman" w:cs="Times New Roman"/>
        </w:rPr>
        <w:t>procedures;</w:t>
      </w:r>
      <w:proofErr w:type="gramEnd"/>
    </w:p>
    <w:p w14:paraId="1B2E9FFC"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Homeowners Association</w:t>
      </w:r>
      <w:r w:rsidR="009D61C3">
        <w:rPr>
          <w:rFonts w:ascii="Times New Roman" w:hAnsi="Times New Roman" w:cs="Times New Roman"/>
        </w:rPr>
        <w:t xml:space="preserve"> Act</w:t>
      </w:r>
      <w:r>
        <w:rPr>
          <w:rFonts w:ascii="Times New Roman" w:hAnsi="Times New Roman" w:cs="Times New Roman"/>
        </w:rPr>
        <w:t xml:space="preserve">, 64.38 </w:t>
      </w:r>
      <w:proofErr w:type="gramStart"/>
      <w:r>
        <w:rPr>
          <w:rFonts w:ascii="Times New Roman" w:hAnsi="Times New Roman" w:cs="Times New Roman"/>
        </w:rPr>
        <w:t>RCW</w:t>
      </w:r>
      <w:r w:rsidR="00D32BEF">
        <w:rPr>
          <w:rFonts w:ascii="Times New Roman" w:hAnsi="Times New Roman" w:cs="Times New Roman"/>
        </w:rPr>
        <w:t>;</w:t>
      </w:r>
      <w:proofErr w:type="gramEnd"/>
    </w:p>
    <w:p w14:paraId="66BC4616"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 xml:space="preserve">Washington Non-Profit Corporation Act, 24.03 </w:t>
      </w:r>
      <w:proofErr w:type="gramStart"/>
      <w:r>
        <w:rPr>
          <w:rFonts w:ascii="Times New Roman" w:hAnsi="Times New Roman" w:cs="Times New Roman"/>
        </w:rPr>
        <w:t>RCW</w:t>
      </w:r>
      <w:r w:rsidR="00D32BEF">
        <w:rPr>
          <w:rFonts w:ascii="Times New Roman" w:hAnsi="Times New Roman" w:cs="Times New Roman"/>
        </w:rPr>
        <w:t>;</w:t>
      </w:r>
      <w:proofErr w:type="gramEnd"/>
    </w:p>
    <w:p w14:paraId="5FD99507" w14:textId="77777777" w:rsidR="009D61C3" w:rsidRDefault="009D61C3" w:rsidP="008B63DC">
      <w:pPr>
        <w:pStyle w:val="ListParagraph"/>
        <w:numPr>
          <w:ilvl w:val="0"/>
          <w:numId w:val="2"/>
        </w:numPr>
        <w:rPr>
          <w:rFonts w:ascii="Times New Roman" w:hAnsi="Times New Roman" w:cs="Times New Roman"/>
        </w:rPr>
      </w:pPr>
      <w:r>
        <w:rPr>
          <w:rFonts w:ascii="Times New Roman" w:hAnsi="Times New Roman" w:cs="Times New Roman"/>
        </w:rPr>
        <w:t>Washington Uniform Common Interest Ownership Act, RCW 64.90</w:t>
      </w:r>
      <w:r w:rsidR="00D32BEF">
        <w:rPr>
          <w:rFonts w:ascii="Times New Roman" w:hAnsi="Times New Roman" w:cs="Times New Roman"/>
        </w:rPr>
        <w:t>; and</w:t>
      </w:r>
    </w:p>
    <w:p w14:paraId="393721FB" w14:textId="77777777" w:rsidR="008B63DC" w:rsidRDefault="008B63DC" w:rsidP="008B63DC">
      <w:pPr>
        <w:pStyle w:val="ListParagraph"/>
        <w:numPr>
          <w:ilvl w:val="0"/>
          <w:numId w:val="2"/>
        </w:numPr>
        <w:rPr>
          <w:rFonts w:ascii="Times New Roman" w:hAnsi="Times New Roman" w:cs="Times New Roman"/>
        </w:rPr>
      </w:pPr>
      <w:r>
        <w:rPr>
          <w:rFonts w:ascii="Times New Roman" w:hAnsi="Times New Roman" w:cs="Times New Roman"/>
        </w:rPr>
        <w:t>Roberts Rules of Order</w:t>
      </w:r>
    </w:p>
    <w:p w14:paraId="131F7E5E" w14:textId="77777777" w:rsidR="008B63DC" w:rsidRDefault="008B63DC" w:rsidP="008B63DC">
      <w:pPr>
        <w:rPr>
          <w:rFonts w:ascii="Times New Roman" w:hAnsi="Times New Roman" w:cs="Times New Roman"/>
        </w:rPr>
      </w:pPr>
      <w:r>
        <w:rPr>
          <w:rFonts w:ascii="Times New Roman" w:hAnsi="Times New Roman" w:cs="Times New Roman"/>
        </w:rPr>
        <w:t xml:space="preserve">Be knowledgeable </w:t>
      </w:r>
      <w:r w:rsidR="00D32BEF">
        <w:rPr>
          <w:rFonts w:ascii="Times New Roman" w:hAnsi="Times New Roman" w:cs="Times New Roman"/>
        </w:rPr>
        <w:t xml:space="preserve">about </w:t>
      </w:r>
      <w:r>
        <w:rPr>
          <w:rFonts w:ascii="Times New Roman" w:hAnsi="Times New Roman" w:cs="Times New Roman"/>
        </w:rPr>
        <w:t xml:space="preserve">current </w:t>
      </w:r>
      <w:proofErr w:type="gramStart"/>
      <w:r>
        <w:rPr>
          <w:rFonts w:ascii="Times New Roman" w:hAnsi="Times New Roman" w:cs="Times New Roman"/>
        </w:rPr>
        <w:t>homeowners</w:t>
      </w:r>
      <w:proofErr w:type="gramEnd"/>
      <w:r>
        <w:rPr>
          <w:rFonts w:ascii="Times New Roman" w:hAnsi="Times New Roman" w:cs="Times New Roman"/>
        </w:rPr>
        <w:t xml:space="preserve"> association business and finance.</w:t>
      </w:r>
    </w:p>
    <w:p w14:paraId="3A3F8A01" w14:textId="77777777" w:rsidR="008B63DC" w:rsidRDefault="008B63DC" w:rsidP="008B63DC">
      <w:pPr>
        <w:rPr>
          <w:rFonts w:ascii="Times New Roman" w:hAnsi="Times New Roman" w:cs="Times New Roman"/>
        </w:rPr>
      </w:pPr>
      <w:r>
        <w:rPr>
          <w:rFonts w:ascii="Times New Roman" w:hAnsi="Times New Roman" w:cs="Times New Roman"/>
        </w:rPr>
        <w:t>Review and understand:</w:t>
      </w:r>
    </w:p>
    <w:p w14:paraId="329E287F" w14:textId="77777777" w:rsidR="008B63DC" w:rsidRDefault="008B63DC" w:rsidP="008B63DC">
      <w:pPr>
        <w:pStyle w:val="ListParagraph"/>
        <w:numPr>
          <w:ilvl w:val="0"/>
          <w:numId w:val="3"/>
        </w:numPr>
        <w:rPr>
          <w:rFonts w:ascii="Times New Roman" w:hAnsi="Times New Roman" w:cs="Times New Roman"/>
        </w:rPr>
      </w:pPr>
      <w:r>
        <w:rPr>
          <w:rFonts w:ascii="Times New Roman" w:hAnsi="Times New Roman" w:cs="Times New Roman"/>
        </w:rPr>
        <w:t>Reserve study limitations and explanations</w:t>
      </w:r>
    </w:p>
    <w:p w14:paraId="78846BB2" w14:textId="77777777" w:rsidR="008B63DC" w:rsidRDefault="008B63DC" w:rsidP="008B63DC">
      <w:pPr>
        <w:pStyle w:val="ListParagraph"/>
        <w:numPr>
          <w:ilvl w:val="0"/>
          <w:numId w:val="3"/>
        </w:numPr>
        <w:rPr>
          <w:rFonts w:ascii="Times New Roman" w:hAnsi="Times New Roman" w:cs="Times New Roman"/>
        </w:rPr>
      </w:pPr>
      <w:r>
        <w:rPr>
          <w:rFonts w:ascii="Times New Roman" w:hAnsi="Times New Roman" w:cs="Times New Roman"/>
        </w:rPr>
        <w:t>Annual Budget</w:t>
      </w:r>
    </w:p>
    <w:p w14:paraId="0B248A85" w14:textId="77777777" w:rsidR="008B63DC" w:rsidRDefault="008B63DC" w:rsidP="008B63DC">
      <w:pPr>
        <w:pStyle w:val="ListParagraph"/>
        <w:numPr>
          <w:ilvl w:val="0"/>
          <w:numId w:val="3"/>
        </w:numPr>
        <w:rPr>
          <w:rFonts w:ascii="Times New Roman" w:hAnsi="Times New Roman" w:cs="Times New Roman"/>
        </w:rPr>
      </w:pPr>
      <w:r>
        <w:rPr>
          <w:rFonts w:ascii="Times New Roman" w:hAnsi="Times New Roman" w:cs="Times New Roman"/>
        </w:rPr>
        <w:t>Monthly financial statements</w:t>
      </w:r>
    </w:p>
    <w:p w14:paraId="13E2D7BA" w14:textId="77777777" w:rsidR="008B63DC" w:rsidRDefault="008B63DC" w:rsidP="008B63DC">
      <w:pPr>
        <w:pStyle w:val="ListParagraph"/>
        <w:numPr>
          <w:ilvl w:val="0"/>
          <w:numId w:val="3"/>
        </w:numPr>
        <w:rPr>
          <w:rFonts w:ascii="Times New Roman" w:hAnsi="Times New Roman" w:cs="Times New Roman"/>
        </w:rPr>
      </w:pPr>
      <w:r>
        <w:rPr>
          <w:rFonts w:ascii="Times New Roman" w:hAnsi="Times New Roman" w:cs="Times New Roman"/>
        </w:rPr>
        <w:t>Association goals, projects and short/long range plans</w:t>
      </w:r>
    </w:p>
    <w:p w14:paraId="007AB205" w14:textId="77777777" w:rsidR="00C71354" w:rsidRDefault="00C71354" w:rsidP="00C71354">
      <w:pPr>
        <w:pStyle w:val="ListParagraph"/>
        <w:rPr>
          <w:rFonts w:ascii="Times New Roman" w:hAnsi="Times New Roman" w:cs="Times New Roman"/>
        </w:rPr>
      </w:pPr>
    </w:p>
    <w:p w14:paraId="7E0C2D2C" w14:textId="77777777" w:rsidR="008B63DC" w:rsidRPr="00C71354" w:rsidRDefault="008B63DC" w:rsidP="00C71354">
      <w:pPr>
        <w:pStyle w:val="ListParagraph"/>
        <w:numPr>
          <w:ilvl w:val="0"/>
          <w:numId w:val="4"/>
        </w:numPr>
        <w:spacing w:line="240" w:lineRule="auto"/>
        <w:contextualSpacing w:val="0"/>
        <w:rPr>
          <w:rFonts w:ascii="Times New Roman" w:hAnsi="Times New Roman" w:cs="Times New Roman"/>
        </w:rPr>
      </w:pPr>
      <w:r w:rsidRPr="00C71354">
        <w:rPr>
          <w:rFonts w:ascii="Times New Roman" w:hAnsi="Times New Roman" w:cs="Times New Roman"/>
        </w:rPr>
        <w:t>Serve as a Board Liaison to one or more FVH</w:t>
      </w:r>
      <w:r w:rsidR="00D32BEF" w:rsidRPr="00C71354">
        <w:rPr>
          <w:rFonts w:ascii="Times New Roman" w:hAnsi="Times New Roman" w:cs="Times New Roman"/>
        </w:rPr>
        <w:t>O</w:t>
      </w:r>
      <w:r w:rsidRPr="00C71354">
        <w:rPr>
          <w:rFonts w:ascii="Times New Roman" w:hAnsi="Times New Roman" w:cs="Times New Roman"/>
        </w:rPr>
        <w:t>A Committees, bring to the Committee any questions or concerns of the Board</w:t>
      </w:r>
      <w:r w:rsidR="009D61C3" w:rsidRPr="00C71354">
        <w:rPr>
          <w:rFonts w:ascii="Times New Roman" w:hAnsi="Times New Roman" w:cs="Times New Roman"/>
        </w:rPr>
        <w:t xml:space="preserve">, and </w:t>
      </w:r>
      <w:proofErr w:type="gramStart"/>
      <w:r w:rsidR="009D61C3" w:rsidRPr="00C71354">
        <w:rPr>
          <w:rFonts w:ascii="Times New Roman" w:hAnsi="Times New Roman" w:cs="Times New Roman"/>
        </w:rPr>
        <w:t>return</w:t>
      </w:r>
      <w:proofErr w:type="gramEnd"/>
      <w:r w:rsidR="009D61C3" w:rsidRPr="00C71354">
        <w:rPr>
          <w:rFonts w:ascii="Times New Roman" w:hAnsi="Times New Roman" w:cs="Times New Roman"/>
        </w:rPr>
        <w:t xml:space="preserve"> to the Board with questions, concerns and recommendations from the Committee (see separate Board Liaison document)</w:t>
      </w:r>
      <w:r w:rsidR="00D32BEF" w:rsidRPr="00C71354">
        <w:rPr>
          <w:rFonts w:ascii="Times New Roman" w:hAnsi="Times New Roman" w:cs="Times New Roman"/>
        </w:rPr>
        <w:t>.</w:t>
      </w:r>
    </w:p>
    <w:p w14:paraId="342DFC81" w14:textId="77777777" w:rsidR="008B63DC" w:rsidRPr="00C71354" w:rsidRDefault="008B63DC" w:rsidP="00C71354">
      <w:pPr>
        <w:pStyle w:val="ListParagraph"/>
        <w:numPr>
          <w:ilvl w:val="0"/>
          <w:numId w:val="4"/>
        </w:numPr>
        <w:spacing w:line="240" w:lineRule="auto"/>
        <w:contextualSpacing w:val="0"/>
        <w:rPr>
          <w:rFonts w:ascii="Times New Roman" w:hAnsi="Times New Roman" w:cs="Times New Roman"/>
        </w:rPr>
      </w:pPr>
      <w:r w:rsidRPr="00C71354">
        <w:rPr>
          <w:rFonts w:ascii="Times New Roman" w:hAnsi="Times New Roman" w:cs="Times New Roman"/>
        </w:rPr>
        <w:t xml:space="preserve">Be responsible for establishing and providing </w:t>
      </w:r>
      <w:proofErr w:type="gramStart"/>
      <w:r w:rsidRPr="00C71354">
        <w:rPr>
          <w:rFonts w:ascii="Times New Roman" w:hAnsi="Times New Roman" w:cs="Times New Roman"/>
        </w:rPr>
        <w:t>the direction</w:t>
      </w:r>
      <w:proofErr w:type="gramEnd"/>
      <w:r w:rsidRPr="00C71354">
        <w:rPr>
          <w:rFonts w:ascii="Times New Roman" w:hAnsi="Times New Roman" w:cs="Times New Roman"/>
        </w:rPr>
        <w:t xml:space="preserve"> for </w:t>
      </w:r>
      <w:r w:rsidR="001D3139" w:rsidRPr="00C71354">
        <w:rPr>
          <w:rFonts w:ascii="Times New Roman" w:hAnsi="Times New Roman" w:cs="Times New Roman"/>
        </w:rPr>
        <w:t>achieving FVHOA goals and objectives.</w:t>
      </w:r>
    </w:p>
    <w:p w14:paraId="633CA81E" w14:textId="77777777" w:rsidR="00BF3510" w:rsidRPr="00C71354" w:rsidRDefault="00BF3510" w:rsidP="00C71354">
      <w:pPr>
        <w:pStyle w:val="ListParagraph"/>
        <w:numPr>
          <w:ilvl w:val="0"/>
          <w:numId w:val="4"/>
        </w:numPr>
        <w:spacing w:line="240" w:lineRule="auto"/>
        <w:contextualSpacing w:val="0"/>
        <w:rPr>
          <w:rFonts w:ascii="Times New Roman" w:hAnsi="Times New Roman" w:cs="Times New Roman"/>
        </w:rPr>
      </w:pPr>
      <w:r w:rsidRPr="00C71354">
        <w:rPr>
          <w:rFonts w:ascii="Times New Roman" w:hAnsi="Times New Roman" w:cs="Times New Roman"/>
        </w:rPr>
        <w:t xml:space="preserve">Provide support to the FVHOA </w:t>
      </w:r>
      <w:r w:rsidR="009D61C3" w:rsidRPr="00C71354">
        <w:rPr>
          <w:rFonts w:ascii="Times New Roman" w:hAnsi="Times New Roman" w:cs="Times New Roman"/>
        </w:rPr>
        <w:t xml:space="preserve">managers </w:t>
      </w:r>
      <w:r w:rsidRPr="00C71354">
        <w:rPr>
          <w:rFonts w:ascii="Times New Roman" w:hAnsi="Times New Roman" w:cs="Times New Roman"/>
        </w:rPr>
        <w:t xml:space="preserve">in accomplishing </w:t>
      </w:r>
      <w:r w:rsidR="00D32BEF" w:rsidRPr="00C71354">
        <w:rPr>
          <w:rFonts w:ascii="Times New Roman" w:hAnsi="Times New Roman" w:cs="Times New Roman"/>
        </w:rPr>
        <w:t xml:space="preserve">their </w:t>
      </w:r>
      <w:r w:rsidRPr="00C71354">
        <w:rPr>
          <w:rFonts w:ascii="Times New Roman" w:hAnsi="Times New Roman" w:cs="Times New Roman"/>
        </w:rPr>
        <w:t>responsibilities.</w:t>
      </w:r>
    </w:p>
    <w:p w14:paraId="290A7D23" w14:textId="77777777" w:rsidR="00BF3510" w:rsidRPr="00C71354" w:rsidRDefault="00BF3510" w:rsidP="00C71354">
      <w:pPr>
        <w:pStyle w:val="ListParagraph"/>
        <w:numPr>
          <w:ilvl w:val="0"/>
          <w:numId w:val="4"/>
        </w:numPr>
        <w:spacing w:line="240" w:lineRule="auto"/>
        <w:contextualSpacing w:val="0"/>
        <w:rPr>
          <w:rFonts w:ascii="Times New Roman" w:hAnsi="Times New Roman" w:cs="Times New Roman"/>
        </w:rPr>
      </w:pPr>
      <w:r w:rsidRPr="00C71354">
        <w:rPr>
          <w:rFonts w:ascii="Times New Roman" w:hAnsi="Times New Roman" w:cs="Times New Roman"/>
        </w:rPr>
        <w:t xml:space="preserve">Collaborate with the Board President to conduct the annual job appraisal of the Administrator, to select annual job </w:t>
      </w:r>
      <w:proofErr w:type="gramStart"/>
      <w:r w:rsidRPr="00C71354">
        <w:rPr>
          <w:rFonts w:ascii="Times New Roman" w:hAnsi="Times New Roman" w:cs="Times New Roman"/>
        </w:rPr>
        <w:t>goals, and</w:t>
      </w:r>
      <w:proofErr w:type="gramEnd"/>
      <w:r w:rsidRPr="00C71354">
        <w:rPr>
          <w:rFonts w:ascii="Times New Roman" w:hAnsi="Times New Roman" w:cs="Times New Roman"/>
        </w:rPr>
        <w:t xml:space="preserve"> provide follow up on performance expectations.</w:t>
      </w:r>
    </w:p>
    <w:p w14:paraId="126F7352" w14:textId="77777777" w:rsidR="00BF3510" w:rsidRPr="00C71354" w:rsidRDefault="00BF3510" w:rsidP="00C71354">
      <w:pPr>
        <w:pStyle w:val="ListParagraph"/>
        <w:numPr>
          <w:ilvl w:val="0"/>
          <w:numId w:val="4"/>
        </w:numPr>
        <w:spacing w:line="240" w:lineRule="auto"/>
        <w:contextualSpacing w:val="0"/>
        <w:rPr>
          <w:rFonts w:ascii="Times New Roman" w:hAnsi="Times New Roman" w:cs="Times New Roman"/>
        </w:rPr>
      </w:pPr>
      <w:r w:rsidRPr="00C71354">
        <w:rPr>
          <w:rFonts w:ascii="Times New Roman" w:hAnsi="Times New Roman" w:cs="Times New Roman"/>
        </w:rPr>
        <w:t xml:space="preserve">Attend monthly Board meetings and other meetings as </w:t>
      </w:r>
      <w:proofErr w:type="gramStart"/>
      <w:r w:rsidRPr="00C71354">
        <w:rPr>
          <w:rFonts w:ascii="Times New Roman" w:hAnsi="Times New Roman" w:cs="Times New Roman"/>
        </w:rPr>
        <w:t xml:space="preserve">required, </w:t>
      </w:r>
      <w:r w:rsidR="00D32BEF" w:rsidRPr="00C71354">
        <w:rPr>
          <w:rFonts w:ascii="Times New Roman" w:hAnsi="Times New Roman" w:cs="Times New Roman"/>
        </w:rPr>
        <w:t>and</w:t>
      </w:r>
      <w:proofErr w:type="gramEnd"/>
      <w:r w:rsidR="00D32BEF" w:rsidRPr="00C71354">
        <w:rPr>
          <w:rFonts w:ascii="Times New Roman" w:hAnsi="Times New Roman" w:cs="Times New Roman"/>
        </w:rPr>
        <w:t xml:space="preserve"> be </w:t>
      </w:r>
      <w:r w:rsidRPr="00C71354">
        <w:rPr>
          <w:rFonts w:ascii="Times New Roman" w:hAnsi="Times New Roman" w:cs="Times New Roman"/>
        </w:rPr>
        <w:t>prepared to participate by reviewing all agenda materials prior to meetings.</w:t>
      </w:r>
    </w:p>
    <w:p w14:paraId="58A7CED4" w14:textId="77777777" w:rsidR="00BF3510" w:rsidRPr="00C71354" w:rsidRDefault="00BF3510" w:rsidP="00C71354">
      <w:pPr>
        <w:pStyle w:val="ListParagraph"/>
        <w:numPr>
          <w:ilvl w:val="0"/>
          <w:numId w:val="4"/>
        </w:numPr>
        <w:spacing w:line="240" w:lineRule="auto"/>
        <w:contextualSpacing w:val="0"/>
        <w:rPr>
          <w:rFonts w:ascii="Times New Roman" w:hAnsi="Times New Roman" w:cs="Times New Roman"/>
        </w:rPr>
      </w:pPr>
      <w:r w:rsidRPr="00C71354">
        <w:rPr>
          <w:rFonts w:ascii="Times New Roman" w:hAnsi="Times New Roman" w:cs="Times New Roman"/>
        </w:rPr>
        <w:t xml:space="preserve">Participate </w:t>
      </w:r>
      <w:proofErr w:type="gramStart"/>
      <w:r w:rsidRPr="00C71354">
        <w:rPr>
          <w:rFonts w:ascii="Times New Roman" w:hAnsi="Times New Roman" w:cs="Times New Roman"/>
        </w:rPr>
        <w:t>on Board</w:t>
      </w:r>
      <w:proofErr w:type="gramEnd"/>
      <w:r w:rsidRPr="00C71354">
        <w:rPr>
          <w:rFonts w:ascii="Times New Roman" w:hAnsi="Times New Roman" w:cs="Times New Roman"/>
        </w:rPr>
        <w:t xml:space="preserve"> project sub-committees</w:t>
      </w:r>
      <w:r w:rsidR="009D61C3" w:rsidRPr="00C71354">
        <w:rPr>
          <w:rFonts w:ascii="Times New Roman" w:hAnsi="Times New Roman" w:cs="Times New Roman"/>
        </w:rPr>
        <w:t xml:space="preserve"> and special subcommittees</w:t>
      </w:r>
      <w:r w:rsidRPr="00C71354">
        <w:rPr>
          <w:rFonts w:ascii="Times New Roman" w:hAnsi="Times New Roman" w:cs="Times New Roman"/>
        </w:rPr>
        <w:t>, chairing as needed.</w:t>
      </w:r>
    </w:p>
    <w:p w14:paraId="38B68424" w14:textId="77777777" w:rsidR="00BF3510" w:rsidRPr="00C71354" w:rsidRDefault="00BF3510" w:rsidP="00C71354">
      <w:pPr>
        <w:pStyle w:val="ListParagraph"/>
        <w:numPr>
          <w:ilvl w:val="0"/>
          <w:numId w:val="4"/>
        </w:numPr>
        <w:rPr>
          <w:rFonts w:ascii="Times New Roman" w:hAnsi="Times New Roman" w:cs="Times New Roman"/>
        </w:rPr>
      </w:pPr>
      <w:r w:rsidRPr="00C71354">
        <w:rPr>
          <w:rFonts w:ascii="Times New Roman" w:hAnsi="Times New Roman" w:cs="Times New Roman"/>
        </w:rPr>
        <w:t>Participate in on-going communication with FVHOA membership to foster knowledge of and encouraging participation in Association activities.</w:t>
      </w:r>
    </w:p>
    <w:sectPr w:rsidR="00BF3510" w:rsidRPr="00C71354" w:rsidSect="007D1A9B">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FC750" w14:textId="77777777" w:rsidR="00A0177E" w:rsidRDefault="00A0177E" w:rsidP="001C7F1F">
      <w:pPr>
        <w:spacing w:after="0" w:line="240" w:lineRule="auto"/>
      </w:pPr>
      <w:r>
        <w:separator/>
      </w:r>
    </w:p>
  </w:endnote>
  <w:endnote w:type="continuationSeparator" w:id="0">
    <w:p w14:paraId="7966061B" w14:textId="77777777" w:rsidR="00A0177E" w:rsidRDefault="00A0177E" w:rsidP="001C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48443" w14:textId="77777777" w:rsidR="008F1B7F" w:rsidRPr="001C7F1F" w:rsidRDefault="008F1B7F">
    <w:pPr>
      <w:pStyle w:val="Footer"/>
      <w:pBdr>
        <w:top w:val="thinThickSmallGap" w:sz="24" w:space="1" w:color="823B0B" w:themeColor="accent2" w:themeShade="7F"/>
      </w:pBdr>
      <w:rPr>
        <w:rFonts w:ascii="Times New Roman" w:hAnsi="Times New Roman" w:cs="Times New Roman"/>
      </w:rPr>
    </w:pPr>
    <w:r w:rsidRPr="001C7F1F">
      <w:rPr>
        <w:rFonts w:ascii="Times New Roman" w:hAnsi="Times New Roman" w:cs="Times New Roman"/>
      </w:rPr>
      <w:t xml:space="preserve">Board of Directors Job Description </w:t>
    </w:r>
    <w:r w:rsidRPr="001C7F1F">
      <w:rPr>
        <w:rFonts w:ascii="Times New Roman" w:hAnsi="Times New Roman" w:cs="Times New Roman"/>
      </w:rPr>
      <w:ptab w:relativeTo="margin" w:alignment="right" w:leader="none"/>
    </w:r>
    <w:r w:rsidRPr="001C7F1F">
      <w:rPr>
        <w:rFonts w:ascii="Times New Roman" w:hAnsi="Times New Roman" w:cs="Times New Roman"/>
      </w:rPr>
      <w:t xml:space="preserve">Page </w:t>
    </w:r>
    <w:r w:rsidR="00552048" w:rsidRPr="001C7F1F">
      <w:rPr>
        <w:rFonts w:ascii="Times New Roman" w:hAnsi="Times New Roman" w:cs="Times New Roman"/>
      </w:rPr>
      <w:fldChar w:fldCharType="begin"/>
    </w:r>
    <w:r w:rsidRPr="001C7F1F">
      <w:rPr>
        <w:rFonts w:ascii="Times New Roman" w:hAnsi="Times New Roman" w:cs="Times New Roman"/>
      </w:rPr>
      <w:instrText xml:space="preserve"> PAGE   \* MERGEFORMAT </w:instrText>
    </w:r>
    <w:r w:rsidR="00552048" w:rsidRPr="001C7F1F">
      <w:rPr>
        <w:rFonts w:ascii="Times New Roman" w:hAnsi="Times New Roman" w:cs="Times New Roman"/>
      </w:rPr>
      <w:fldChar w:fldCharType="separate"/>
    </w:r>
    <w:r w:rsidR="00C71354">
      <w:rPr>
        <w:rFonts w:ascii="Times New Roman" w:hAnsi="Times New Roman" w:cs="Times New Roman"/>
        <w:noProof/>
      </w:rPr>
      <w:t>2</w:t>
    </w:r>
    <w:r w:rsidR="00552048" w:rsidRPr="001C7F1F">
      <w:rPr>
        <w:rFonts w:ascii="Times New Roman" w:hAnsi="Times New Roman" w:cs="Times New Roman"/>
      </w:rPr>
      <w:fldChar w:fldCharType="end"/>
    </w:r>
  </w:p>
  <w:p w14:paraId="035304B1" w14:textId="77777777" w:rsidR="008F1B7F" w:rsidRPr="001C7F1F" w:rsidRDefault="008F1B7F">
    <w:pPr>
      <w:pStyle w:val="Footer"/>
      <w:rPr>
        <w:rFonts w:ascii="Times New Roman" w:hAnsi="Times New Roman" w:cs="Times New Roman"/>
      </w:rPr>
    </w:pPr>
    <w:r>
      <w:rPr>
        <w:rFonts w:ascii="Times New Roman" w:hAnsi="Times New Roman" w:cs="Times New Roman"/>
      </w:rPr>
      <w:t>Adopte</w:t>
    </w:r>
    <w:r w:rsidR="00C71354">
      <w:rPr>
        <w:rFonts w:ascii="Times New Roman" w:hAnsi="Times New Roman" w:cs="Times New Roman"/>
      </w:rPr>
      <w:t>d 7/19/06; Revised 2019 (adopted by BOD 4/17/19)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47DCF" w14:textId="77777777" w:rsidR="00A0177E" w:rsidRDefault="00A0177E" w:rsidP="001C7F1F">
      <w:pPr>
        <w:spacing w:after="0" w:line="240" w:lineRule="auto"/>
      </w:pPr>
      <w:r>
        <w:separator/>
      </w:r>
    </w:p>
  </w:footnote>
  <w:footnote w:type="continuationSeparator" w:id="0">
    <w:p w14:paraId="5474AE3D" w14:textId="77777777" w:rsidR="00A0177E" w:rsidRDefault="00A0177E" w:rsidP="001C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5C98" w14:textId="77777777" w:rsidR="008F1B7F" w:rsidRDefault="008F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14BA" w14:textId="77777777" w:rsidR="008F1B7F" w:rsidRDefault="008F1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D1EB" w14:textId="77777777" w:rsidR="008F1B7F" w:rsidRDefault="008F1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00945"/>
    <w:multiLevelType w:val="hybridMultilevel"/>
    <w:tmpl w:val="41EE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52F63"/>
    <w:multiLevelType w:val="hybridMultilevel"/>
    <w:tmpl w:val="4E9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248E0"/>
    <w:multiLevelType w:val="hybridMultilevel"/>
    <w:tmpl w:val="AFDE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3009F"/>
    <w:multiLevelType w:val="hybridMultilevel"/>
    <w:tmpl w:val="DEEC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566048">
    <w:abstractNumId w:val="0"/>
  </w:num>
  <w:num w:numId="2" w16cid:durableId="553081551">
    <w:abstractNumId w:val="1"/>
  </w:num>
  <w:num w:numId="3" w16cid:durableId="1157956088">
    <w:abstractNumId w:val="2"/>
  </w:num>
  <w:num w:numId="4" w16cid:durableId="1337422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74"/>
    <w:rsid w:val="00087E4F"/>
    <w:rsid w:val="000A2EE4"/>
    <w:rsid w:val="00100453"/>
    <w:rsid w:val="001C7F1F"/>
    <w:rsid w:val="001D3139"/>
    <w:rsid w:val="001E7E2A"/>
    <w:rsid w:val="002C475B"/>
    <w:rsid w:val="003054CB"/>
    <w:rsid w:val="003A7DFA"/>
    <w:rsid w:val="00552048"/>
    <w:rsid w:val="00667518"/>
    <w:rsid w:val="00761361"/>
    <w:rsid w:val="0079698A"/>
    <w:rsid w:val="007C5FCB"/>
    <w:rsid w:val="007C7FA0"/>
    <w:rsid w:val="007D1A9B"/>
    <w:rsid w:val="008B63DC"/>
    <w:rsid w:val="008F1B7F"/>
    <w:rsid w:val="009D61C3"/>
    <w:rsid w:val="009E7947"/>
    <w:rsid w:val="00A0177E"/>
    <w:rsid w:val="00BD08A2"/>
    <w:rsid w:val="00BF3510"/>
    <w:rsid w:val="00C71354"/>
    <w:rsid w:val="00CE2A77"/>
    <w:rsid w:val="00D30C4A"/>
    <w:rsid w:val="00D32BEF"/>
    <w:rsid w:val="00DB2716"/>
    <w:rsid w:val="00DC244C"/>
    <w:rsid w:val="00DE1374"/>
    <w:rsid w:val="00E12174"/>
    <w:rsid w:val="00EA50E9"/>
    <w:rsid w:val="00EC47A3"/>
    <w:rsid w:val="00F4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5D1A5"/>
  <w15:docId w15:val="{47D5FAFE-BB93-4AB8-A5D0-0DF50B22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EE4"/>
    <w:pPr>
      <w:ind w:left="720"/>
      <w:contextualSpacing/>
    </w:pPr>
  </w:style>
  <w:style w:type="character" w:styleId="CommentReference">
    <w:name w:val="annotation reference"/>
    <w:basedOn w:val="DefaultParagraphFont"/>
    <w:uiPriority w:val="99"/>
    <w:semiHidden/>
    <w:unhideWhenUsed/>
    <w:rsid w:val="00F44469"/>
    <w:rPr>
      <w:sz w:val="16"/>
      <w:szCs w:val="16"/>
    </w:rPr>
  </w:style>
  <w:style w:type="paragraph" w:styleId="CommentText">
    <w:name w:val="annotation text"/>
    <w:basedOn w:val="Normal"/>
    <w:link w:val="CommentTextChar"/>
    <w:uiPriority w:val="99"/>
    <w:semiHidden/>
    <w:unhideWhenUsed/>
    <w:rsid w:val="00F44469"/>
    <w:pPr>
      <w:spacing w:line="240" w:lineRule="auto"/>
    </w:pPr>
    <w:rPr>
      <w:sz w:val="20"/>
      <w:szCs w:val="20"/>
    </w:rPr>
  </w:style>
  <w:style w:type="character" w:customStyle="1" w:styleId="CommentTextChar">
    <w:name w:val="Comment Text Char"/>
    <w:basedOn w:val="DefaultParagraphFont"/>
    <w:link w:val="CommentText"/>
    <w:uiPriority w:val="99"/>
    <w:semiHidden/>
    <w:rsid w:val="00F44469"/>
    <w:rPr>
      <w:sz w:val="20"/>
      <w:szCs w:val="20"/>
    </w:rPr>
  </w:style>
  <w:style w:type="paragraph" w:styleId="CommentSubject">
    <w:name w:val="annotation subject"/>
    <w:basedOn w:val="CommentText"/>
    <w:next w:val="CommentText"/>
    <w:link w:val="CommentSubjectChar"/>
    <w:uiPriority w:val="99"/>
    <w:semiHidden/>
    <w:unhideWhenUsed/>
    <w:rsid w:val="00F44469"/>
    <w:rPr>
      <w:b/>
      <w:bCs/>
    </w:rPr>
  </w:style>
  <w:style w:type="character" w:customStyle="1" w:styleId="CommentSubjectChar">
    <w:name w:val="Comment Subject Char"/>
    <w:basedOn w:val="CommentTextChar"/>
    <w:link w:val="CommentSubject"/>
    <w:uiPriority w:val="99"/>
    <w:semiHidden/>
    <w:rsid w:val="00F44469"/>
    <w:rPr>
      <w:b/>
      <w:bCs/>
      <w:sz w:val="20"/>
      <w:szCs w:val="20"/>
    </w:rPr>
  </w:style>
  <w:style w:type="paragraph" w:styleId="BalloonText">
    <w:name w:val="Balloon Text"/>
    <w:basedOn w:val="Normal"/>
    <w:link w:val="BalloonTextChar"/>
    <w:uiPriority w:val="99"/>
    <w:semiHidden/>
    <w:unhideWhenUsed/>
    <w:rsid w:val="00F4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69"/>
    <w:rPr>
      <w:rFonts w:ascii="Tahoma" w:hAnsi="Tahoma" w:cs="Tahoma"/>
      <w:sz w:val="16"/>
      <w:szCs w:val="16"/>
    </w:rPr>
  </w:style>
  <w:style w:type="paragraph" w:styleId="Header">
    <w:name w:val="header"/>
    <w:basedOn w:val="Normal"/>
    <w:link w:val="HeaderChar"/>
    <w:uiPriority w:val="99"/>
    <w:semiHidden/>
    <w:unhideWhenUsed/>
    <w:rsid w:val="001C7F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F1F"/>
  </w:style>
  <w:style w:type="paragraph" w:styleId="Footer">
    <w:name w:val="footer"/>
    <w:basedOn w:val="Normal"/>
    <w:link w:val="FooterChar"/>
    <w:uiPriority w:val="99"/>
    <w:unhideWhenUsed/>
    <w:rsid w:val="001C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927</Words>
  <Characters>4240</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McDowell</dc:creator>
  <cp:lastModifiedBy>Judy Hooper</cp:lastModifiedBy>
  <cp:revision>2</cp:revision>
  <dcterms:created xsi:type="dcterms:W3CDTF">2023-06-19T18:25:00Z</dcterms:created>
  <dcterms:modified xsi:type="dcterms:W3CDTF">2023-06-19T18:25:00Z</dcterms:modified>
</cp:coreProperties>
</file>